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CAD26" w14:textId="77777777" w:rsidR="000F751A" w:rsidRPr="000F751A" w:rsidRDefault="000F751A" w:rsidP="000F751A">
      <w:pPr>
        <w:rPr>
          <w:sz w:val="28"/>
          <w:szCs w:val="28"/>
        </w:rPr>
      </w:pPr>
      <w:bookmarkStart w:id="0" w:name="_GoBack"/>
      <w:bookmarkEnd w:id="0"/>
    </w:p>
    <w:p w14:paraId="76CB34E9" w14:textId="5A86194E" w:rsidR="000F751A" w:rsidRPr="000F751A" w:rsidRDefault="005C5C3D" w:rsidP="000F75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HAWAII ESTATE PLANNING COUNCIL</w:t>
      </w:r>
    </w:p>
    <w:p w14:paraId="48E9B5C4" w14:textId="77777777" w:rsidR="00175773" w:rsidRDefault="00175773" w:rsidP="00175773">
      <w:pPr>
        <w:jc w:val="center"/>
      </w:pPr>
    </w:p>
    <w:p w14:paraId="697688CF" w14:textId="036B5D5F" w:rsidR="00175773" w:rsidRPr="000F751A" w:rsidRDefault="00175773" w:rsidP="00175773">
      <w:pPr>
        <w:jc w:val="center"/>
      </w:pPr>
      <w:r>
        <w:t>April 25, 2024 Lunch Meeting</w:t>
      </w:r>
    </w:p>
    <w:p w14:paraId="6CB9D1FE" w14:textId="77777777" w:rsidR="000F751A" w:rsidRPr="000F751A" w:rsidRDefault="000F751A" w:rsidP="000F751A">
      <w:pPr>
        <w:jc w:val="center"/>
      </w:pPr>
    </w:p>
    <w:p w14:paraId="4111401E" w14:textId="4F5EB4A7" w:rsidR="000F751A" w:rsidRPr="007F03F8" w:rsidRDefault="005C5C3D" w:rsidP="000F751A">
      <w:pPr>
        <w:jc w:val="center"/>
        <w:rPr>
          <w:b/>
          <w:bCs/>
        </w:rPr>
      </w:pPr>
      <w:r w:rsidRPr="007F03F8">
        <w:rPr>
          <w:b/>
          <w:bCs/>
        </w:rPr>
        <w:t>PREMARITAL AGREEMENTS IN HAWAII</w:t>
      </w:r>
    </w:p>
    <w:p w14:paraId="20BDD141" w14:textId="779129DD" w:rsidR="005C5C3D" w:rsidRPr="000F751A" w:rsidRDefault="005C5C3D" w:rsidP="000F751A">
      <w:pPr>
        <w:jc w:val="center"/>
      </w:pPr>
      <w:r>
        <w:t>Some Old Concerns, Some New Developments</w:t>
      </w:r>
    </w:p>
    <w:p w14:paraId="4DD58C73" w14:textId="77777777" w:rsidR="000F751A" w:rsidRPr="000F751A" w:rsidRDefault="000F751A" w:rsidP="000F751A">
      <w:pPr>
        <w:jc w:val="center"/>
      </w:pPr>
    </w:p>
    <w:p w14:paraId="25342C34" w14:textId="77777777" w:rsidR="000F751A" w:rsidRPr="000F751A" w:rsidRDefault="000F751A" w:rsidP="000F751A"/>
    <w:p w14:paraId="5D907E09" w14:textId="77777777" w:rsidR="000F751A" w:rsidRPr="000F751A" w:rsidRDefault="000F751A" w:rsidP="000F751A"/>
    <w:p w14:paraId="0B40137D" w14:textId="3E027A2A" w:rsidR="000F751A" w:rsidRPr="000F751A" w:rsidRDefault="005C5C3D" w:rsidP="000F751A">
      <w:r>
        <w:rPr>
          <w:b/>
        </w:rPr>
        <w:t>A</w:t>
      </w:r>
      <w:r w:rsidR="000F751A" w:rsidRPr="000F751A">
        <w:t>.</w:t>
      </w:r>
      <w:r w:rsidR="000F751A" w:rsidRPr="000F751A">
        <w:tab/>
      </w:r>
      <w:r>
        <w:rPr>
          <w:b/>
          <w:u w:val="single"/>
        </w:rPr>
        <w:t>OLD</w:t>
      </w:r>
      <w:r w:rsidR="000F751A" w:rsidRPr="001C627E">
        <w:rPr>
          <w:b/>
          <w:u w:val="single"/>
        </w:rPr>
        <w:t xml:space="preserve"> CONCERNS</w:t>
      </w:r>
      <w:r w:rsidR="000F751A" w:rsidRPr="000F751A">
        <w:t>.</w:t>
      </w:r>
    </w:p>
    <w:p w14:paraId="34384B52" w14:textId="77777777" w:rsidR="000F751A" w:rsidRDefault="000F751A" w:rsidP="002E256F">
      <w:pPr>
        <w:jc w:val="both"/>
      </w:pPr>
    </w:p>
    <w:p w14:paraId="15505563" w14:textId="77777777" w:rsidR="005C5C3D" w:rsidRDefault="005C5C3D" w:rsidP="002E256F">
      <w:pPr>
        <w:jc w:val="both"/>
      </w:pPr>
    </w:p>
    <w:p w14:paraId="7F738C4A" w14:textId="77777777" w:rsidR="005C5C3D" w:rsidRDefault="005C5C3D" w:rsidP="002E256F">
      <w:pPr>
        <w:jc w:val="both"/>
      </w:pPr>
    </w:p>
    <w:p w14:paraId="10A99147" w14:textId="77777777" w:rsidR="005C5C3D" w:rsidRDefault="005C5C3D" w:rsidP="002E256F">
      <w:pPr>
        <w:jc w:val="both"/>
      </w:pPr>
    </w:p>
    <w:p w14:paraId="0B8236E5" w14:textId="77777777" w:rsidR="005C5C3D" w:rsidRDefault="005C5C3D" w:rsidP="002E256F">
      <w:pPr>
        <w:jc w:val="both"/>
      </w:pPr>
    </w:p>
    <w:p w14:paraId="59F368E0" w14:textId="4F1FD2F0" w:rsidR="005C5C3D" w:rsidRPr="005C5C3D" w:rsidRDefault="005C5C3D" w:rsidP="002E256F">
      <w:pPr>
        <w:jc w:val="both"/>
      </w:pPr>
      <w:r>
        <w:rPr>
          <w:b/>
          <w:bCs/>
        </w:rPr>
        <w:t>B</w:t>
      </w:r>
      <w:r>
        <w:t>.</w:t>
      </w:r>
      <w:r>
        <w:tab/>
      </w:r>
      <w:r>
        <w:rPr>
          <w:b/>
          <w:bCs/>
          <w:u w:val="single"/>
        </w:rPr>
        <w:t>NEW DEVELOPMENTS</w:t>
      </w:r>
      <w:r>
        <w:t>.</w:t>
      </w:r>
    </w:p>
    <w:p w14:paraId="57915ADB" w14:textId="7E577260" w:rsidR="002E256F" w:rsidRDefault="002E256F" w:rsidP="002E256F">
      <w:pPr>
        <w:ind w:left="1440" w:hanging="720"/>
        <w:jc w:val="both"/>
      </w:pPr>
    </w:p>
    <w:p w14:paraId="7BCBBF83" w14:textId="5B893A67" w:rsidR="002E256F" w:rsidRDefault="005C5C3D" w:rsidP="002E256F">
      <w:pPr>
        <w:ind w:left="1440" w:hanging="720"/>
        <w:jc w:val="both"/>
      </w:pPr>
      <w:r w:rsidRPr="005C5C3D">
        <w:rPr>
          <w:b/>
          <w:bCs/>
        </w:rPr>
        <w:t>1</w:t>
      </w:r>
      <w:r w:rsidR="002E256F">
        <w:t>.</w:t>
      </w:r>
      <w:r w:rsidR="002E256F">
        <w:tab/>
      </w:r>
      <w:r w:rsidRPr="005C5C3D">
        <w:rPr>
          <w:u w:val="single"/>
        </w:rPr>
        <w:t>Pre-Marital Economic Partnerships (PEPs)</w:t>
      </w:r>
      <w:r>
        <w:t>.</w:t>
      </w:r>
    </w:p>
    <w:p w14:paraId="1EF9DFAA" w14:textId="77777777" w:rsidR="005C5C3D" w:rsidRDefault="005C5C3D" w:rsidP="002E256F">
      <w:pPr>
        <w:ind w:left="1440" w:hanging="720"/>
        <w:jc w:val="both"/>
      </w:pPr>
    </w:p>
    <w:p w14:paraId="50FC2DE1" w14:textId="320B7821" w:rsidR="005C5C3D" w:rsidRDefault="005C5C3D" w:rsidP="002E256F">
      <w:pPr>
        <w:ind w:left="1440" w:hanging="720"/>
        <w:jc w:val="both"/>
      </w:pPr>
      <w:r>
        <w:tab/>
      </w:r>
      <w:r w:rsidRPr="005C5C3D">
        <w:rPr>
          <w:b/>
          <w:bCs/>
        </w:rPr>
        <w:t>(a)</w:t>
      </w:r>
      <w:r>
        <w:tab/>
      </w:r>
      <w:r w:rsidRPr="005C5C3D">
        <w:rPr>
          <w:u w:val="single"/>
        </w:rPr>
        <w:t>Maria v. Freitas</w:t>
      </w:r>
      <w:r>
        <w:t>, 73 Haw.266 (1992).</w:t>
      </w:r>
    </w:p>
    <w:p w14:paraId="5E9DF65A" w14:textId="614B4CA8" w:rsidR="005C5C3D" w:rsidRDefault="005C5C3D" w:rsidP="002E256F">
      <w:pPr>
        <w:ind w:left="1440" w:hanging="720"/>
        <w:jc w:val="both"/>
      </w:pPr>
      <w:r>
        <w:tab/>
      </w:r>
      <w:r>
        <w:tab/>
        <w:t>(re: cohabitation without marriage).</w:t>
      </w:r>
    </w:p>
    <w:p w14:paraId="4D7BC6E8" w14:textId="77777777" w:rsidR="005C5C3D" w:rsidRDefault="005C5C3D" w:rsidP="002E256F">
      <w:pPr>
        <w:ind w:left="1440" w:hanging="720"/>
        <w:jc w:val="both"/>
      </w:pPr>
    </w:p>
    <w:p w14:paraId="7D81DAB1" w14:textId="4DE96120" w:rsidR="005C5C3D" w:rsidRDefault="005C5C3D" w:rsidP="002E256F">
      <w:pPr>
        <w:ind w:left="1440" w:hanging="720"/>
        <w:jc w:val="both"/>
      </w:pPr>
      <w:r>
        <w:tab/>
      </w:r>
      <w:r w:rsidRPr="005C5C3D">
        <w:rPr>
          <w:b/>
          <w:bCs/>
        </w:rPr>
        <w:t>(b)</w:t>
      </w:r>
      <w:r>
        <w:tab/>
      </w:r>
      <w:r w:rsidRPr="005C5C3D">
        <w:rPr>
          <w:u w:val="single"/>
        </w:rPr>
        <w:t>Collins v. Wassell</w:t>
      </w:r>
      <w:r>
        <w:t>, 133 Haw. 34 (2014).</w:t>
      </w:r>
    </w:p>
    <w:p w14:paraId="68F0A91B" w14:textId="0A3551A3" w:rsidR="005C5C3D" w:rsidRDefault="005C5C3D" w:rsidP="002E256F">
      <w:pPr>
        <w:ind w:left="1440" w:hanging="720"/>
        <w:jc w:val="both"/>
      </w:pPr>
      <w:r>
        <w:tab/>
      </w:r>
      <w:r>
        <w:tab/>
        <w:t>(pre-marital cohabitation period before marriage).</w:t>
      </w:r>
    </w:p>
    <w:p w14:paraId="415EBCFC" w14:textId="6A84F8E5" w:rsidR="00E35EE5" w:rsidRDefault="00E35EE5" w:rsidP="002E256F">
      <w:pPr>
        <w:ind w:left="1440" w:hanging="720"/>
        <w:jc w:val="both"/>
      </w:pPr>
    </w:p>
    <w:p w14:paraId="4B9DEEC2" w14:textId="77777777" w:rsidR="005C5C3D" w:rsidRPr="005C5C3D" w:rsidRDefault="005C5C3D" w:rsidP="002E256F">
      <w:pPr>
        <w:ind w:left="1440" w:hanging="720"/>
        <w:jc w:val="both"/>
      </w:pPr>
    </w:p>
    <w:p w14:paraId="3A56E304" w14:textId="77777777" w:rsidR="005C5C3D" w:rsidRPr="005C5C3D" w:rsidRDefault="005C5C3D" w:rsidP="002E256F">
      <w:pPr>
        <w:ind w:left="1440" w:hanging="720"/>
        <w:jc w:val="both"/>
      </w:pPr>
    </w:p>
    <w:p w14:paraId="3C2A2FF5" w14:textId="77777777" w:rsidR="005C5C3D" w:rsidRPr="005C5C3D" w:rsidRDefault="005C5C3D" w:rsidP="002E256F">
      <w:pPr>
        <w:ind w:left="1440" w:hanging="720"/>
        <w:jc w:val="both"/>
      </w:pPr>
    </w:p>
    <w:p w14:paraId="490D3667" w14:textId="77777777" w:rsidR="005C5C3D" w:rsidRPr="005C5C3D" w:rsidRDefault="005C5C3D" w:rsidP="002E256F">
      <w:pPr>
        <w:ind w:left="1440" w:hanging="720"/>
        <w:jc w:val="both"/>
      </w:pPr>
    </w:p>
    <w:p w14:paraId="3F9B9B93" w14:textId="397E9B01" w:rsidR="005C5C3D" w:rsidRDefault="005C5C3D" w:rsidP="002E256F">
      <w:pPr>
        <w:ind w:left="1440" w:hanging="720"/>
        <w:jc w:val="both"/>
      </w:pPr>
      <w:r w:rsidRPr="005C5C3D">
        <w:rPr>
          <w:b/>
          <w:bCs/>
        </w:rPr>
        <w:t>2</w:t>
      </w:r>
      <w:r>
        <w:t>.</w:t>
      </w:r>
      <w:r>
        <w:tab/>
      </w:r>
      <w:r w:rsidRPr="007F03F8">
        <w:rPr>
          <w:u w:val="single"/>
        </w:rPr>
        <w:t>Third-Party Beneficiaries</w:t>
      </w:r>
      <w:r>
        <w:t>.</w:t>
      </w:r>
    </w:p>
    <w:p w14:paraId="12376623" w14:textId="77777777" w:rsidR="005C5C3D" w:rsidRDefault="005C5C3D" w:rsidP="002E256F">
      <w:pPr>
        <w:ind w:left="1440" w:hanging="720"/>
        <w:jc w:val="both"/>
      </w:pPr>
    </w:p>
    <w:p w14:paraId="69889B81" w14:textId="77777777" w:rsidR="005C5C3D" w:rsidRDefault="005C5C3D" w:rsidP="002E256F">
      <w:pPr>
        <w:ind w:left="1440" w:hanging="720"/>
        <w:jc w:val="both"/>
      </w:pPr>
    </w:p>
    <w:p w14:paraId="1A9C1A33" w14:textId="77777777" w:rsidR="005C5C3D" w:rsidRDefault="005C5C3D" w:rsidP="002E256F">
      <w:pPr>
        <w:ind w:left="1440" w:hanging="720"/>
        <w:jc w:val="both"/>
      </w:pPr>
    </w:p>
    <w:p w14:paraId="6D996D03" w14:textId="77777777" w:rsidR="005C5C3D" w:rsidRDefault="005C5C3D" w:rsidP="002E256F">
      <w:pPr>
        <w:ind w:left="1440" w:hanging="720"/>
        <w:jc w:val="both"/>
      </w:pPr>
    </w:p>
    <w:p w14:paraId="5D7ABEEF" w14:textId="77777777" w:rsidR="005C5C3D" w:rsidRDefault="005C5C3D" w:rsidP="002E256F">
      <w:pPr>
        <w:ind w:left="1440" w:hanging="720"/>
        <w:jc w:val="both"/>
      </w:pPr>
    </w:p>
    <w:p w14:paraId="0328F8AC" w14:textId="77777777" w:rsidR="005C5C3D" w:rsidRDefault="005C5C3D" w:rsidP="002E256F">
      <w:pPr>
        <w:ind w:left="1440" w:hanging="720"/>
        <w:jc w:val="both"/>
      </w:pPr>
    </w:p>
    <w:p w14:paraId="35620E7B" w14:textId="77777777" w:rsidR="005C5C3D" w:rsidRDefault="005C5C3D" w:rsidP="005C5C3D">
      <w:pPr>
        <w:jc w:val="both"/>
      </w:pPr>
    </w:p>
    <w:p w14:paraId="5A2DB01A" w14:textId="77777777" w:rsidR="005C5C3D" w:rsidRDefault="005C5C3D" w:rsidP="005C5C3D">
      <w:pPr>
        <w:jc w:val="both"/>
      </w:pPr>
    </w:p>
    <w:p w14:paraId="45EEAE56" w14:textId="77777777" w:rsidR="005C5C3D" w:rsidRDefault="005C5C3D" w:rsidP="005C5C3D">
      <w:pPr>
        <w:jc w:val="both"/>
      </w:pPr>
    </w:p>
    <w:p w14:paraId="38064AC6" w14:textId="4E5FC6A4" w:rsidR="005C5C3D" w:rsidRDefault="005C5C3D" w:rsidP="005C5C3D">
      <w:pPr>
        <w:jc w:val="both"/>
      </w:pPr>
      <w:r>
        <w:t>Speaker:</w:t>
      </w:r>
    </w:p>
    <w:p w14:paraId="7D07B7C4" w14:textId="23F48A6C" w:rsidR="005C5C3D" w:rsidRDefault="005C5C3D" w:rsidP="005C5C3D">
      <w:pPr>
        <w:jc w:val="both"/>
      </w:pPr>
      <w:r>
        <w:t>Thomas L. Stirling, Jr.</w:t>
      </w:r>
    </w:p>
    <w:p w14:paraId="7DE2D46F" w14:textId="019319D3" w:rsidR="005C5C3D" w:rsidRDefault="005C5C3D" w:rsidP="005C5C3D">
      <w:pPr>
        <w:jc w:val="both"/>
      </w:pPr>
      <w:r>
        <w:t>Attorney at Law (Ret.)</w:t>
      </w:r>
    </w:p>
    <w:p w14:paraId="0C90000D" w14:textId="424392D9" w:rsidR="005C5C3D" w:rsidRDefault="005C5C3D" w:rsidP="005C5C3D">
      <w:pPr>
        <w:jc w:val="both"/>
      </w:pPr>
      <w:r>
        <w:t>1001 Queen Street, Apt. 1802</w:t>
      </w:r>
    </w:p>
    <w:p w14:paraId="0C8D55C2" w14:textId="24B82C4A" w:rsidR="005C5C3D" w:rsidRDefault="005C5C3D" w:rsidP="005C5C3D">
      <w:pPr>
        <w:jc w:val="both"/>
      </w:pPr>
      <w:r>
        <w:t>Honolulu, Hawai</w:t>
      </w:r>
      <w:r>
        <w:rPr>
          <w:rFonts w:ascii="Bookman Old Style" w:hAnsi="Bookman Old Style"/>
        </w:rPr>
        <w:t>‘</w:t>
      </w:r>
      <w:r>
        <w:t>i 96814</w:t>
      </w:r>
    </w:p>
    <w:p w14:paraId="04CEC05F" w14:textId="09C32949" w:rsidR="00C81139" w:rsidRPr="00C030F0" w:rsidRDefault="005C5C3D" w:rsidP="00C030F0">
      <w:r>
        <w:t>(808) 383-2085 (cell)</w:t>
      </w:r>
    </w:p>
    <w:sectPr w:rsidR="00C81139" w:rsidRPr="00C030F0" w:rsidSect="0078650A">
      <w:footerReference w:type="default" r:id="rId7"/>
      <w:type w:val="continuous"/>
      <w:pgSz w:w="12240" w:h="15840"/>
      <w:pgMar w:top="1296" w:right="1440" w:bottom="1440" w:left="1440" w:header="144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102D0A" w14:textId="77777777" w:rsidR="0078650A" w:rsidRDefault="0078650A">
      <w:r>
        <w:separator/>
      </w:r>
    </w:p>
  </w:endnote>
  <w:endnote w:type="continuationSeparator" w:id="0">
    <w:p w14:paraId="4F43DFF5" w14:textId="77777777" w:rsidR="0078650A" w:rsidRDefault="0078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Bookman">
    <w:altName w:val="Bookman Old Style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0B2EB" w14:textId="77777777" w:rsidR="00BA1E5A" w:rsidRDefault="00A32B8D">
    <w:pPr>
      <w:pStyle w:val="Footer"/>
      <w:tabs>
        <w:tab w:val="clear" w:pos="4320"/>
        <w:tab w:val="center" w:pos="4680"/>
      </w:tabs>
    </w:pPr>
    <w:r>
      <w:tab/>
      <w:t>-</w:t>
    </w:r>
    <w:r w:rsidR="000E2972">
      <w:fldChar w:fldCharType="begin"/>
    </w:r>
    <w:r>
      <w:instrText xml:space="preserve"> PAGE  </w:instrText>
    </w:r>
    <w:r w:rsidR="000E2972">
      <w:fldChar w:fldCharType="separate"/>
    </w:r>
    <w:r w:rsidR="00272A22">
      <w:rPr>
        <w:noProof/>
      </w:rPr>
      <w:t>2</w:t>
    </w:r>
    <w:r w:rsidR="000E2972"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13B4D" w14:textId="77777777" w:rsidR="0078650A" w:rsidRDefault="0078650A">
      <w:r>
        <w:separator/>
      </w:r>
    </w:p>
  </w:footnote>
  <w:footnote w:type="continuationSeparator" w:id="0">
    <w:p w14:paraId="33602020" w14:textId="77777777" w:rsidR="0078650A" w:rsidRDefault="00786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FF"/>
    <w:multiLevelType w:val="multilevel"/>
    <w:tmpl w:val="9606D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A2F9A"/>
    <w:multiLevelType w:val="multilevel"/>
    <w:tmpl w:val="BC8A9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7F6851"/>
    <w:multiLevelType w:val="multilevel"/>
    <w:tmpl w:val="7F041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D1538"/>
    <w:multiLevelType w:val="multilevel"/>
    <w:tmpl w:val="74E85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182330"/>
    <w:multiLevelType w:val="multilevel"/>
    <w:tmpl w:val="28C4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76811FA"/>
    <w:multiLevelType w:val="multilevel"/>
    <w:tmpl w:val="B810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A355E8"/>
    <w:multiLevelType w:val="multilevel"/>
    <w:tmpl w:val="D8861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7736D5"/>
    <w:multiLevelType w:val="multilevel"/>
    <w:tmpl w:val="99A01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8F6F9A"/>
    <w:multiLevelType w:val="multilevel"/>
    <w:tmpl w:val="79681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182"/>
    <w:rsid w:val="0002757A"/>
    <w:rsid w:val="00036E8E"/>
    <w:rsid w:val="00075BC2"/>
    <w:rsid w:val="00083FC3"/>
    <w:rsid w:val="000B0F54"/>
    <w:rsid w:val="000E2972"/>
    <w:rsid w:val="000E39BF"/>
    <w:rsid w:val="000F751A"/>
    <w:rsid w:val="00175773"/>
    <w:rsid w:val="001A219E"/>
    <w:rsid w:val="001C627E"/>
    <w:rsid w:val="001D051E"/>
    <w:rsid w:val="00272A22"/>
    <w:rsid w:val="002825B4"/>
    <w:rsid w:val="002A51BD"/>
    <w:rsid w:val="002C662D"/>
    <w:rsid w:val="002E256F"/>
    <w:rsid w:val="00311016"/>
    <w:rsid w:val="003D34E8"/>
    <w:rsid w:val="004415ED"/>
    <w:rsid w:val="004C026C"/>
    <w:rsid w:val="004F31A5"/>
    <w:rsid w:val="00553290"/>
    <w:rsid w:val="005572FD"/>
    <w:rsid w:val="00557719"/>
    <w:rsid w:val="005A13AA"/>
    <w:rsid w:val="005C5C3D"/>
    <w:rsid w:val="006733A0"/>
    <w:rsid w:val="006A6308"/>
    <w:rsid w:val="006A6D52"/>
    <w:rsid w:val="0073467C"/>
    <w:rsid w:val="007571C6"/>
    <w:rsid w:val="00766F27"/>
    <w:rsid w:val="00767BA4"/>
    <w:rsid w:val="0078650A"/>
    <w:rsid w:val="007A01B6"/>
    <w:rsid w:val="007F03F8"/>
    <w:rsid w:val="0081663B"/>
    <w:rsid w:val="008213F5"/>
    <w:rsid w:val="00824568"/>
    <w:rsid w:val="0082662A"/>
    <w:rsid w:val="00831269"/>
    <w:rsid w:val="008757F1"/>
    <w:rsid w:val="008B1AB9"/>
    <w:rsid w:val="008B65CE"/>
    <w:rsid w:val="008C636F"/>
    <w:rsid w:val="008D1B47"/>
    <w:rsid w:val="008F683E"/>
    <w:rsid w:val="00917F30"/>
    <w:rsid w:val="009451D2"/>
    <w:rsid w:val="009754F4"/>
    <w:rsid w:val="009758F2"/>
    <w:rsid w:val="00975ACC"/>
    <w:rsid w:val="009C4205"/>
    <w:rsid w:val="009E0182"/>
    <w:rsid w:val="00A25257"/>
    <w:rsid w:val="00A32B8D"/>
    <w:rsid w:val="00A7125F"/>
    <w:rsid w:val="00A72195"/>
    <w:rsid w:val="00AB3A7E"/>
    <w:rsid w:val="00AD6D95"/>
    <w:rsid w:val="00B269BC"/>
    <w:rsid w:val="00B355F8"/>
    <w:rsid w:val="00B65CC6"/>
    <w:rsid w:val="00B70F96"/>
    <w:rsid w:val="00B75338"/>
    <w:rsid w:val="00BA1E5A"/>
    <w:rsid w:val="00BA70BF"/>
    <w:rsid w:val="00BC774C"/>
    <w:rsid w:val="00BE0650"/>
    <w:rsid w:val="00BE3D65"/>
    <w:rsid w:val="00C030F0"/>
    <w:rsid w:val="00C42FDB"/>
    <w:rsid w:val="00C712F4"/>
    <w:rsid w:val="00C81139"/>
    <w:rsid w:val="00D9335C"/>
    <w:rsid w:val="00DE438A"/>
    <w:rsid w:val="00E35EE5"/>
    <w:rsid w:val="00F3271C"/>
    <w:rsid w:val="00F44118"/>
    <w:rsid w:val="00F9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1C01C6"/>
  <w15:docId w15:val="{5A457C0F-906E-45A9-97A6-F95EE314A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E5A"/>
    <w:rPr>
      <w:rFonts w:ascii="Bookman" w:hAnsi="Bookman"/>
      <w:sz w:val="24"/>
    </w:rPr>
  </w:style>
  <w:style w:type="paragraph" w:styleId="Heading1">
    <w:name w:val="heading 1"/>
    <w:basedOn w:val="Normal"/>
    <w:next w:val="Normal"/>
    <w:link w:val="Heading1Char"/>
    <w:qFormat/>
    <w:rsid w:val="007A01B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113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329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BA1E5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BA1E5A"/>
    <w:pPr>
      <w:tabs>
        <w:tab w:val="left" w:pos="1440"/>
      </w:tabs>
      <w:spacing w:line="480" w:lineRule="auto"/>
      <w:ind w:right="-90"/>
      <w:jc w:val="both"/>
    </w:pPr>
  </w:style>
  <w:style w:type="character" w:customStyle="1" w:styleId="Heading1Char">
    <w:name w:val="Heading 1 Char"/>
    <w:basedOn w:val="DefaultParagraphFont"/>
    <w:link w:val="Heading1"/>
    <w:rsid w:val="007A01B6"/>
    <w:rPr>
      <w:rFonts w:ascii="Bookman" w:hAnsi="Bookman"/>
      <w:b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8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8F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329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wpurp-recipe-description">
    <w:name w:val="wpurp-recipe-description"/>
    <w:basedOn w:val="DefaultParagraphFont"/>
    <w:rsid w:val="00553290"/>
  </w:style>
  <w:style w:type="character" w:customStyle="1" w:styleId="essbis-btn">
    <w:name w:val="essbis-btn"/>
    <w:basedOn w:val="DefaultParagraphFont"/>
    <w:rsid w:val="00553290"/>
  </w:style>
  <w:style w:type="character" w:customStyle="1" w:styleId="wpurp-title">
    <w:name w:val="wpurp-title"/>
    <w:basedOn w:val="DefaultParagraphFont"/>
    <w:rsid w:val="00553290"/>
  </w:style>
  <w:style w:type="character" w:customStyle="1" w:styleId="wpurp-recipe-servings">
    <w:name w:val="wpurp-recipe-servings"/>
    <w:basedOn w:val="DefaultParagraphFont"/>
    <w:rsid w:val="00553290"/>
  </w:style>
  <w:style w:type="character" w:customStyle="1" w:styleId="wpurp-recipe-servings-type">
    <w:name w:val="wpurp-recipe-servings-type"/>
    <w:basedOn w:val="DefaultParagraphFont"/>
    <w:rsid w:val="00553290"/>
  </w:style>
  <w:style w:type="character" w:customStyle="1" w:styleId="wpurp-recipe-prep-time">
    <w:name w:val="wpurp-recipe-prep-time"/>
    <w:basedOn w:val="DefaultParagraphFont"/>
    <w:rsid w:val="00553290"/>
  </w:style>
  <w:style w:type="character" w:customStyle="1" w:styleId="wpurp-recipe-prep-time-text">
    <w:name w:val="wpurp-recipe-prep-time-text"/>
    <w:basedOn w:val="DefaultParagraphFont"/>
    <w:rsid w:val="00553290"/>
  </w:style>
  <w:style w:type="character" w:customStyle="1" w:styleId="wpurp-recipe-cook-time">
    <w:name w:val="wpurp-recipe-cook-time"/>
    <w:basedOn w:val="DefaultParagraphFont"/>
    <w:rsid w:val="00553290"/>
  </w:style>
  <w:style w:type="character" w:customStyle="1" w:styleId="wpurp-recipe-cook-time-text">
    <w:name w:val="wpurp-recipe-cook-time-text"/>
    <w:basedOn w:val="DefaultParagraphFont"/>
    <w:rsid w:val="00553290"/>
  </w:style>
  <w:style w:type="character" w:customStyle="1" w:styleId="wpurp-recipe-passive-time">
    <w:name w:val="wpurp-recipe-passive-time"/>
    <w:basedOn w:val="DefaultParagraphFont"/>
    <w:rsid w:val="00553290"/>
  </w:style>
  <w:style w:type="character" w:customStyle="1" w:styleId="wpurp-recipe-passive-time-text">
    <w:name w:val="wpurp-recipe-passive-time-text"/>
    <w:basedOn w:val="DefaultParagraphFont"/>
    <w:rsid w:val="00553290"/>
  </w:style>
  <w:style w:type="character" w:customStyle="1" w:styleId="wpurp-recipe-ingredient-group">
    <w:name w:val="wpurp-recipe-ingredient-group"/>
    <w:basedOn w:val="DefaultParagraphFont"/>
    <w:rsid w:val="00553290"/>
  </w:style>
  <w:style w:type="character" w:customStyle="1" w:styleId="wpurp-recipe-ingredient-quantity">
    <w:name w:val="wpurp-recipe-ingredient-quantity"/>
    <w:basedOn w:val="DefaultParagraphFont"/>
    <w:rsid w:val="00553290"/>
  </w:style>
  <w:style w:type="character" w:customStyle="1" w:styleId="wpurp-recipe-ingredient-unit">
    <w:name w:val="wpurp-recipe-ingredient-unit"/>
    <w:basedOn w:val="DefaultParagraphFont"/>
    <w:rsid w:val="00553290"/>
  </w:style>
  <w:style w:type="character" w:customStyle="1" w:styleId="wpurp-recipe-ingredient-name">
    <w:name w:val="wpurp-recipe-ingredient-name"/>
    <w:basedOn w:val="DefaultParagraphFont"/>
    <w:rsid w:val="00553290"/>
  </w:style>
  <w:style w:type="character" w:customStyle="1" w:styleId="wpurp-recipe-ingredient-notes">
    <w:name w:val="wpurp-recipe-ingredient-notes"/>
    <w:basedOn w:val="DefaultParagraphFont"/>
    <w:rsid w:val="00553290"/>
  </w:style>
  <w:style w:type="character" w:customStyle="1" w:styleId="wpurp-recipe-instruction-group">
    <w:name w:val="wpurp-recipe-instruction-group"/>
    <w:basedOn w:val="DefaultParagraphFont"/>
    <w:rsid w:val="00553290"/>
  </w:style>
  <w:style w:type="paragraph" w:styleId="NormalWeb">
    <w:name w:val="Normal (Web)"/>
    <w:basedOn w:val="Normal"/>
    <w:uiPriority w:val="99"/>
    <w:semiHidden/>
    <w:unhideWhenUsed/>
    <w:rsid w:val="0055329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wpurp-recipe-date">
    <w:name w:val="wpurp-recipe-date"/>
    <w:basedOn w:val="DefaultParagraphFont"/>
    <w:rsid w:val="00553290"/>
  </w:style>
  <w:style w:type="character" w:customStyle="1" w:styleId="wpurp-recipe-author">
    <w:name w:val="wpurp-recipe-author"/>
    <w:basedOn w:val="DefaultParagraphFont"/>
    <w:rsid w:val="00553290"/>
  </w:style>
  <w:style w:type="character" w:customStyle="1" w:styleId="nutrition-main">
    <w:name w:val="nutrition-main"/>
    <w:basedOn w:val="DefaultParagraphFont"/>
    <w:rsid w:val="00553290"/>
  </w:style>
  <w:style w:type="character" w:styleId="Strong">
    <w:name w:val="Strong"/>
    <w:basedOn w:val="DefaultParagraphFont"/>
    <w:uiPriority w:val="22"/>
    <w:qFormat/>
    <w:rsid w:val="00553290"/>
    <w:rPr>
      <w:b/>
      <w:bCs/>
    </w:rPr>
  </w:style>
  <w:style w:type="character" w:customStyle="1" w:styleId="nutrition-percentage">
    <w:name w:val="nutrition-percentage"/>
    <w:basedOn w:val="DefaultParagraphFont"/>
    <w:rsid w:val="00553290"/>
  </w:style>
  <w:style w:type="character" w:customStyle="1" w:styleId="nutrition-sub">
    <w:name w:val="nutrition-sub"/>
    <w:basedOn w:val="DefaultParagraphFont"/>
    <w:rsid w:val="00553290"/>
  </w:style>
  <w:style w:type="character" w:customStyle="1" w:styleId="Heading2Char">
    <w:name w:val="Heading 2 Char"/>
    <w:basedOn w:val="DefaultParagraphFont"/>
    <w:link w:val="Heading2"/>
    <w:uiPriority w:val="9"/>
    <w:semiHidden/>
    <w:rsid w:val="00C8113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semiHidden/>
    <w:unhideWhenUsed/>
    <w:rsid w:val="00C81139"/>
    <w:rPr>
      <w:color w:val="0000FF"/>
      <w:u w:val="single"/>
    </w:rPr>
  </w:style>
  <w:style w:type="character" w:customStyle="1" w:styleId="fusion-button-text">
    <w:name w:val="fusion-button-text"/>
    <w:basedOn w:val="DefaultParagraphFont"/>
    <w:rsid w:val="00C81139"/>
  </w:style>
  <w:style w:type="character" w:styleId="Emphasis">
    <w:name w:val="Emphasis"/>
    <w:basedOn w:val="DefaultParagraphFont"/>
    <w:uiPriority w:val="20"/>
    <w:qFormat/>
    <w:rsid w:val="00C81139"/>
    <w:rPr>
      <w:i/>
      <w:iCs/>
    </w:rPr>
  </w:style>
  <w:style w:type="character" w:customStyle="1" w:styleId="textexposedshow">
    <w:name w:val="text_exposed_show"/>
    <w:basedOn w:val="DefaultParagraphFont"/>
    <w:rsid w:val="006A6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19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0600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4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2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92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22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8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12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3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592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4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2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36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7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26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7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53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05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6278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53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66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67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887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00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27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492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92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391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5061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20736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873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8823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363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7791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579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9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8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90598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06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34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7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23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758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646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6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136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1313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582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34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390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439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272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9369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4789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36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541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784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7926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56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4029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43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8368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41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93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465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590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689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33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497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772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6028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934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35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6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797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818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548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79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886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14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8764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39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7887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154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781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46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04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13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4860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8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10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79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278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7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3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7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08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905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018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264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368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86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803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217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4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5129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110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20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59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10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54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Caption - FORM</vt:lpstr>
    </vt:vector>
  </TitlesOfParts>
  <Company>Stirling &amp; Kleintop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Caption - FORM</dc:title>
  <dc:creator>Amelia</dc:creator>
  <cp:lastModifiedBy>Susan Sato</cp:lastModifiedBy>
  <cp:revision>2</cp:revision>
  <cp:lastPrinted>2019-04-03T21:30:00Z</cp:lastPrinted>
  <dcterms:created xsi:type="dcterms:W3CDTF">2024-04-11T06:02:00Z</dcterms:created>
  <dcterms:modified xsi:type="dcterms:W3CDTF">2024-04-11T06:02:00Z</dcterms:modified>
</cp:coreProperties>
</file>